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2B2" w:rsidRPr="00FB32B2" w:rsidRDefault="00FB32B2" w:rsidP="00FB32B2">
      <w:pPr>
        <w:spacing w:line="480" w:lineRule="auto"/>
        <w:rPr>
          <w:rFonts w:ascii="Chalkboard SE Light" w:hAnsi="Chalkboard SE Light"/>
        </w:rPr>
      </w:pPr>
      <w:r w:rsidRPr="00FB32B2">
        <w:rPr>
          <w:rFonts w:ascii="Chalkboard SE Light" w:hAnsi="Chalkboard SE Light"/>
        </w:rPr>
        <w:t xml:space="preserve">McKayla Roll </w:t>
      </w:r>
    </w:p>
    <w:p w:rsidR="00FB32B2" w:rsidRPr="00FB32B2" w:rsidRDefault="00FB32B2" w:rsidP="00FB32B2">
      <w:pPr>
        <w:spacing w:line="480" w:lineRule="auto"/>
        <w:rPr>
          <w:rFonts w:ascii="Chalkboard SE Light" w:hAnsi="Chalkboard SE Light"/>
        </w:rPr>
      </w:pPr>
      <w:r w:rsidRPr="00FB32B2">
        <w:rPr>
          <w:rFonts w:ascii="Chalkboard SE Light" w:hAnsi="Chalkboard SE Light"/>
        </w:rPr>
        <w:t xml:space="preserve">Classroom Management </w:t>
      </w:r>
    </w:p>
    <w:p w:rsidR="00FB32B2" w:rsidRPr="00FB32B2" w:rsidRDefault="00FB32B2" w:rsidP="00FB32B2">
      <w:pPr>
        <w:spacing w:line="480" w:lineRule="auto"/>
        <w:rPr>
          <w:rFonts w:ascii="Chalkboard SE Light" w:hAnsi="Chalkboard SE Light"/>
        </w:rPr>
      </w:pPr>
      <w:r w:rsidRPr="00FB32B2">
        <w:rPr>
          <w:rFonts w:ascii="Chalkboard SE Light" w:hAnsi="Chalkboard SE Light"/>
        </w:rPr>
        <w:t xml:space="preserve">Final Paragraph Philosophy </w:t>
      </w:r>
    </w:p>
    <w:p w:rsidR="00FB32B2" w:rsidRPr="00FB32B2" w:rsidRDefault="00FB32B2" w:rsidP="00FB32B2">
      <w:pPr>
        <w:spacing w:line="480" w:lineRule="auto"/>
        <w:rPr>
          <w:rFonts w:ascii="Chalkboard SE Light" w:hAnsi="Chalkboard SE Light"/>
        </w:rPr>
      </w:pPr>
    </w:p>
    <w:p w:rsidR="002D01BB" w:rsidRPr="00FB32B2" w:rsidRDefault="00FB32B2" w:rsidP="00FB32B2">
      <w:pPr>
        <w:spacing w:line="480" w:lineRule="auto"/>
        <w:rPr>
          <w:rFonts w:ascii="Chalkboard SE Light" w:hAnsi="Chalkboard SE Light"/>
        </w:rPr>
      </w:pPr>
      <w:r w:rsidRPr="00FB32B2">
        <w:rPr>
          <w:rFonts w:ascii="Chalkboard SE Light" w:hAnsi="Chalkboard SE Light"/>
        </w:rPr>
        <w:tab/>
        <w:t>Providing</w:t>
      </w:r>
      <w:r w:rsidRPr="00FB32B2">
        <w:rPr>
          <w:rFonts w:ascii="Chalkboard SE Light" w:hAnsi="Chalkboard SE Light"/>
        </w:rPr>
        <w:t xml:space="preserve"> a safe, comfortable classroom environment and maximizing opportunities for student learning are the most important factors in governing student behavior.  </w:t>
      </w:r>
      <w:r w:rsidRPr="00FB32B2">
        <w:rPr>
          <w:rFonts w:ascii="Chalkboard SE Light" w:hAnsi="Chalkboard SE Light"/>
        </w:rPr>
        <w:t xml:space="preserve">Making my room environment reflect producers, students’ artwork, and curriculum connection will guide the students to know what is expected and make them feel a sense of belonging. </w:t>
      </w:r>
      <w:r>
        <w:rPr>
          <w:rFonts w:ascii="Chalkboard SE Light" w:hAnsi="Chalkboard SE Light"/>
        </w:rPr>
        <w:t xml:space="preserve">During lessons, differentiating my learning for students so students can all learn to their best will help reduce distractions. Also, having multiple learning manipulative within the room that students can use during “free” time will help to reduce unwanted behavior. Most importantly, creating a warm and caring environment is the largest classroom management technique I want to portray. I want each student to feel like they are special and belong in our class; that each student is a puzzle piece that makes our puzzle the beautiful picture it is. </w:t>
      </w:r>
      <w:bookmarkStart w:id="0" w:name="_GoBack"/>
      <w:bookmarkEnd w:id="0"/>
    </w:p>
    <w:sectPr w:rsidR="002D01BB" w:rsidRPr="00FB32B2" w:rsidSect="00B96F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alkboard SE Light">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B2"/>
    <w:rsid w:val="002D01BB"/>
    <w:rsid w:val="00B96F58"/>
    <w:rsid w:val="00FB3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6CBE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144</Words>
  <Characters>821</Characters>
  <Application>Microsoft Macintosh Word</Application>
  <DocSecurity>0</DocSecurity>
  <Lines>6</Lines>
  <Paragraphs>1</Paragraphs>
  <ScaleCrop>false</ScaleCrop>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Mckayla</dc:creator>
  <cp:keywords/>
  <dc:description/>
  <cp:lastModifiedBy>Mckayla</cp:lastModifiedBy>
  <cp:revision>1</cp:revision>
  <dcterms:created xsi:type="dcterms:W3CDTF">2015-12-10T06:05:00Z</dcterms:created>
  <dcterms:modified xsi:type="dcterms:W3CDTF">2015-12-10T06:14:00Z</dcterms:modified>
</cp:coreProperties>
</file>